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EDDC9" w14:textId="4B12469C" w:rsidR="00B17FC6" w:rsidRPr="00DD7A40" w:rsidRDefault="00EE1A6F" w:rsidP="00EE1A6F">
      <w:pPr>
        <w:pStyle w:val="Listenabsatz"/>
        <w:rPr>
          <w:lang w:bidi="de-DE"/>
        </w:rPr>
      </w:pPr>
      <w:r>
        <w:rPr>
          <w:lang w:bidi="de-DE"/>
        </w:rPr>
        <w:t xml:space="preserve"> </w:t>
      </w:r>
    </w:p>
    <w:p w14:paraId="0407EC65" w14:textId="77777777" w:rsidR="00B65ABD" w:rsidRPr="00A00DE0" w:rsidRDefault="00B65ABD" w:rsidP="00B65ABD">
      <w:pPr>
        <w:ind w:right="284"/>
        <w:jc w:val="both"/>
        <w:rPr>
          <w:b/>
          <w:bCs/>
          <w:sz w:val="28"/>
          <w:szCs w:val="28"/>
        </w:rPr>
      </w:pPr>
      <w:r w:rsidRPr="00A00DE0">
        <w:rPr>
          <w:b/>
          <w:bCs/>
          <w:sz w:val="28"/>
          <w:szCs w:val="28"/>
        </w:rPr>
        <w:t>Innovation. Netzwerken. Inspiration.</w:t>
      </w:r>
    </w:p>
    <w:p w14:paraId="3F04832F" w14:textId="77777777" w:rsidR="00B65ABD" w:rsidRPr="00BC4954" w:rsidRDefault="00B65ABD" w:rsidP="00B65ABD">
      <w:pPr>
        <w:ind w:right="284"/>
        <w:jc w:val="both"/>
      </w:pPr>
    </w:p>
    <w:p w14:paraId="2B296729" w14:textId="77777777" w:rsidR="00B65ABD" w:rsidRPr="00BC4954" w:rsidRDefault="00B65ABD" w:rsidP="00B65ABD">
      <w:pPr>
        <w:ind w:right="284"/>
        <w:jc w:val="both"/>
        <w:rPr>
          <w:b/>
          <w:bCs/>
        </w:rPr>
      </w:pPr>
      <w:r w:rsidRPr="00BC4954">
        <w:rPr>
          <w:b/>
          <w:bCs/>
        </w:rPr>
        <w:t xml:space="preserve">NEXT Studio feiert 7-jähriges Bestehen </w:t>
      </w:r>
      <w:r>
        <w:rPr>
          <w:b/>
          <w:bCs/>
        </w:rPr>
        <w:t>und kündigt</w:t>
      </w:r>
      <w:r w:rsidRPr="00BC4954">
        <w:rPr>
          <w:b/>
          <w:bCs/>
        </w:rPr>
        <w:t xml:space="preserve"> zahlreiche Highlights </w:t>
      </w:r>
      <w:r>
        <w:rPr>
          <w:b/>
          <w:bCs/>
        </w:rPr>
        <w:t>an</w:t>
      </w:r>
    </w:p>
    <w:p w14:paraId="6E675580" w14:textId="180217C9" w:rsidR="00B65ABD" w:rsidRPr="00BC4954" w:rsidRDefault="00B65ABD" w:rsidP="00B65ABD">
      <w:pPr>
        <w:spacing w:line="360" w:lineRule="auto"/>
        <w:ind w:right="284"/>
        <w:jc w:val="both"/>
        <w:rPr>
          <w:i/>
          <w:iCs/>
        </w:rPr>
      </w:pPr>
      <w:r>
        <w:rPr>
          <w:i/>
          <w:iCs/>
        </w:rPr>
        <w:br/>
      </w:r>
      <w:r w:rsidRPr="00BC4954">
        <w:rPr>
          <w:i/>
          <w:iCs/>
        </w:rPr>
        <w:t xml:space="preserve">Das NEXT Studio </w:t>
      </w:r>
      <w:proofErr w:type="spellStart"/>
      <w:r w:rsidRPr="00BC4954">
        <w:rPr>
          <w:i/>
          <w:iCs/>
        </w:rPr>
        <w:t>by</w:t>
      </w:r>
      <w:proofErr w:type="spellEnd"/>
      <w:r w:rsidRPr="00BC4954">
        <w:rPr>
          <w:i/>
          <w:iCs/>
        </w:rPr>
        <w:t xml:space="preserve"> WICONA + Partners hat sich </w:t>
      </w:r>
      <w:r>
        <w:rPr>
          <w:i/>
          <w:iCs/>
        </w:rPr>
        <w:t xml:space="preserve">sieben Jahre nach dem Start </w:t>
      </w:r>
      <w:r w:rsidRPr="00BC4954">
        <w:rPr>
          <w:i/>
          <w:iCs/>
        </w:rPr>
        <w:t xml:space="preserve">längst als wichtige </w:t>
      </w:r>
      <w:r w:rsidR="00B84F40">
        <w:rPr>
          <w:i/>
          <w:iCs/>
        </w:rPr>
        <w:t>Informations- und Kommunikations</w:t>
      </w:r>
      <w:r w:rsidRPr="00BC4954">
        <w:rPr>
          <w:i/>
          <w:iCs/>
        </w:rPr>
        <w:t xml:space="preserve">plattform in der Architektur- und Fassadenszene etabliert – auch </w:t>
      </w:r>
      <w:r w:rsidR="008F2711">
        <w:rPr>
          <w:i/>
          <w:iCs/>
        </w:rPr>
        <w:t>in nächster Zeit</w:t>
      </w:r>
      <w:r w:rsidRPr="00BC4954">
        <w:rPr>
          <w:i/>
          <w:iCs/>
        </w:rPr>
        <w:t xml:space="preserve"> erwarten </w:t>
      </w:r>
      <w:r w:rsidR="00B30D67">
        <w:rPr>
          <w:i/>
          <w:iCs/>
        </w:rPr>
        <w:t>Architekten</w:t>
      </w:r>
      <w:r w:rsidRPr="00BC4954">
        <w:rPr>
          <w:i/>
          <w:iCs/>
        </w:rPr>
        <w:t>, Planer,</w:t>
      </w:r>
      <w:r>
        <w:rPr>
          <w:i/>
          <w:iCs/>
        </w:rPr>
        <w:t xml:space="preserve"> </w:t>
      </w:r>
      <w:r w:rsidRPr="00BC4954">
        <w:rPr>
          <w:i/>
          <w:iCs/>
        </w:rPr>
        <w:t>Metall- und Fassadenbauer sowie Entscheider aus der Bau</w:t>
      </w:r>
      <w:r w:rsidR="00D44B0F">
        <w:rPr>
          <w:i/>
          <w:iCs/>
        </w:rPr>
        <w:t>- und Immobilien</w:t>
      </w:r>
      <w:r w:rsidRPr="00BC4954">
        <w:rPr>
          <w:i/>
          <w:iCs/>
        </w:rPr>
        <w:t xml:space="preserve">branche </w:t>
      </w:r>
      <w:r w:rsidR="00B84F40" w:rsidRPr="00BC4954">
        <w:rPr>
          <w:i/>
          <w:iCs/>
        </w:rPr>
        <w:t xml:space="preserve">in Frankfurt </w:t>
      </w:r>
      <w:r w:rsidRPr="00BC4954">
        <w:rPr>
          <w:i/>
          <w:iCs/>
        </w:rPr>
        <w:t xml:space="preserve">wieder zahlreiche </w:t>
      </w:r>
      <w:r>
        <w:rPr>
          <w:i/>
          <w:iCs/>
        </w:rPr>
        <w:t xml:space="preserve">Neuerungen und </w:t>
      </w:r>
      <w:r w:rsidRPr="00BC4954">
        <w:rPr>
          <w:i/>
          <w:iCs/>
        </w:rPr>
        <w:t xml:space="preserve">Highlights. </w:t>
      </w:r>
    </w:p>
    <w:p w14:paraId="0D4805E4" w14:textId="77777777" w:rsidR="00B65ABD" w:rsidRPr="00BC4954" w:rsidRDefault="00B65ABD" w:rsidP="00B65ABD">
      <w:pPr>
        <w:ind w:right="284"/>
        <w:jc w:val="both"/>
      </w:pPr>
    </w:p>
    <w:p w14:paraId="1F16AF02" w14:textId="77777777" w:rsidR="00B65ABD" w:rsidRPr="00CC14C9" w:rsidRDefault="00B65ABD" w:rsidP="00B65ABD">
      <w:pPr>
        <w:ind w:right="284"/>
        <w:jc w:val="both"/>
        <w:rPr>
          <w:b/>
          <w:bCs/>
        </w:rPr>
      </w:pPr>
      <w:r w:rsidRPr="00CC14C9">
        <w:rPr>
          <w:b/>
          <w:bCs/>
        </w:rPr>
        <w:t xml:space="preserve">Neue Partner: FVHF, </w:t>
      </w:r>
      <w:proofErr w:type="spellStart"/>
      <w:r w:rsidRPr="00CC14C9">
        <w:rPr>
          <w:b/>
          <w:bCs/>
        </w:rPr>
        <w:t>Madaster</w:t>
      </w:r>
      <w:proofErr w:type="spellEnd"/>
      <w:r w:rsidRPr="00CC14C9">
        <w:rPr>
          <w:b/>
          <w:bCs/>
        </w:rPr>
        <w:t xml:space="preserve"> und Saint-Gobain Glass </w:t>
      </w:r>
    </w:p>
    <w:p w14:paraId="44449586" w14:textId="77777777" w:rsidR="00B65ABD" w:rsidRDefault="00B65ABD" w:rsidP="00B65ABD">
      <w:pPr>
        <w:ind w:right="284"/>
        <w:jc w:val="both"/>
      </w:pPr>
    </w:p>
    <w:p w14:paraId="16291F8E" w14:textId="36702500" w:rsidR="00B65ABD" w:rsidRDefault="00B65ABD" w:rsidP="00B65ABD">
      <w:pPr>
        <w:spacing w:line="360" w:lineRule="auto"/>
        <w:ind w:right="284"/>
        <w:jc w:val="both"/>
      </w:pPr>
      <w:r>
        <w:t>„</w:t>
      </w:r>
      <w:r w:rsidRPr="005A23BC">
        <w:t xml:space="preserve">See </w:t>
      </w:r>
      <w:proofErr w:type="spellStart"/>
      <w:r w:rsidRPr="005A23BC">
        <w:t>what‘s</w:t>
      </w:r>
      <w:proofErr w:type="spellEnd"/>
      <w:r w:rsidRPr="005A23BC">
        <w:t xml:space="preserve"> NEXT</w:t>
      </w:r>
      <w:r>
        <w:t>“ bleibt auch</w:t>
      </w:r>
      <w:r w:rsidRPr="005A23BC">
        <w:t xml:space="preserve"> weiterhin der Anspruch des </w:t>
      </w:r>
      <w:r>
        <w:t>NEXT Studios. Im</w:t>
      </w:r>
      <w:r w:rsidRPr="005A23BC">
        <w:t xml:space="preserve"> kooperativen Showroom</w:t>
      </w:r>
      <w:r>
        <w:t xml:space="preserve"> </w:t>
      </w:r>
      <w:r w:rsidRPr="00DB2E39">
        <w:t xml:space="preserve">präsentieren die beteiligten </w:t>
      </w:r>
      <w:r w:rsidR="00B30D67">
        <w:t xml:space="preserve">NEXT </w:t>
      </w:r>
      <w:r>
        <w:t>P</w:t>
      </w:r>
      <w:r w:rsidRPr="00DB2E39">
        <w:t xml:space="preserve">artner </w:t>
      </w:r>
      <w:r>
        <w:t>innovative</w:t>
      </w:r>
      <w:r w:rsidRPr="00DB2E39">
        <w:t xml:space="preserve"> Konzepte und Exponate </w:t>
      </w:r>
      <w:r>
        <w:t>aus</w:t>
      </w:r>
      <w:r w:rsidRPr="00DB2E39">
        <w:t xml:space="preserve"> </w:t>
      </w:r>
      <w:r>
        <w:t>Architektur und</w:t>
      </w:r>
      <w:r w:rsidRPr="00DB2E39">
        <w:t xml:space="preserve"> Gebäudehülle</w:t>
      </w:r>
      <w:r>
        <w:t xml:space="preserve">. Mit dem </w:t>
      </w:r>
      <w:r w:rsidRPr="005A23BC">
        <w:t xml:space="preserve">Fachverband Baustoffe und Bauteile für Vorgehängte Hinterlüftete Fassaden </w:t>
      </w:r>
      <w:r>
        <w:t>(</w:t>
      </w:r>
      <w:r w:rsidRPr="005A23BC">
        <w:t>FVHF</w:t>
      </w:r>
      <w:r>
        <w:t xml:space="preserve">) ist </w:t>
      </w:r>
      <w:r w:rsidR="00147EE0">
        <w:t xml:space="preserve">seit kurzem </w:t>
      </w:r>
      <w:r>
        <w:t xml:space="preserve">die </w:t>
      </w:r>
      <w:r w:rsidRPr="005A23BC">
        <w:t>zentrale Interessenvertretung für alle Themen rund um vorgehängte hinterlüftete Fassaden-Konstruktionen</w:t>
      </w:r>
      <w:r>
        <w:t xml:space="preserve"> als neuer Partner mit dabei und informiert vor Ort über die </w:t>
      </w:r>
      <w:r w:rsidR="00B84F40">
        <w:t xml:space="preserve">Vorzüge der </w:t>
      </w:r>
      <w:r>
        <w:t xml:space="preserve">VHF als „Fassade der Zukunft“.  </w:t>
      </w:r>
    </w:p>
    <w:p w14:paraId="42AC5750" w14:textId="50E122D5" w:rsidR="00B65ABD" w:rsidRDefault="00B65ABD" w:rsidP="00B65ABD">
      <w:pPr>
        <w:spacing w:line="360" w:lineRule="auto"/>
        <w:ind w:right="284"/>
        <w:jc w:val="both"/>
      </w:pPr>
      <w:r>
        <w:t xml:space="preserve">Ein weiterer „Neuzugang“ ist </w:t>
      </w:r>
      <w:proofErr w:type="spellStart"/>
      <w:r>
        <w:t>Madaster</w:t>
      </w:r>
      <w:proofErr w:type="spellEnd"/>
      <w:r>
        <w:t>. Das Unternehmen betreibt die</w:t>
      </w:r>
      <w:r w:rsidRPr="005A23BC">
        <w:t xml:space="preserve"> </w:t>
      </w:r>
      <w:r>
        <w:t>wegweisende</w:t>
      </w:r>
      <w:r w:rsidRPr="005A23BC">
        <w:t xml:space="preserve"> Materialdatenbank für Bestandsanalyse, nachhaltige Planung </w:t>
      </w:r>
      <w:r>
        <w:t>sowie</w:t>
      </w:r>
      <w:r w:rsidRPr="005A23BC">
        <w:t xml:space="preserve"> </w:t>
      </w:r>
      <w:r>
        <w:t xml:space="preserve">den </w:t>
      </w:r>
      <w:r w:rsidRPr="005A23BC">
        <w:t xml:space="preserve">Industrial </w:t>
      </w:r>
      <w:proofErr w:type="spellStart"/>
      <w:r w:rsidRPr="005A23BC">
        <w:t>ReUse</w:t>
      </w:r>
      <w:proofErr w:type="spellEnd"/>
      <w:r w:rsidRPr="005A23BC">
        <w:t xml:space="preserve"> </w:t>
      </w:r>
      <w:r>
        <w:t xml:space="preserve">von Gebäuden und hat sich zu einem der </w:t>
      </w:r>
      <w:r w:rsidR="00B84F40">
        <w:t>Vordenker</w:t>
      </w:r>
      <w:r>
        <w:t xml:space="preserve"> für </w:t>
      </w:r>
      <w:r w:rsidRPr="005A23BC">
        <w:t xml:space="preserve">das zirkuläre Bauen </w:t>
      </w:r>
      <w:r>
        <w:t>der Zukunft entwickelt</w:t>
      </w:r>
      <w:r w:rsidRPr="005A23BC">
        <w:t xml:space="preserve">. </w:t>
      </w:r>
      <w:r>
        <w:t xml:space="preserve">Darüber </w:t>
      </w:r>
      <w:r w:rsidR="00147EE0">
        <w:t xml:space="preserve">ist </w:t>
      </w:r>
      <w:r>
        <w:t xml:space="preserve">mit Saint-Gobain Glass der wichtigste </w:t>
      </w:r>
      <w:r w:rsidRPr="0036231C">
        <w:t>europäische Glashersteller und weltweite Marktführer für beschichtete Gläser</w:t>
      </w:r>
      <w:r>
        <w:t xml:space="preserve"> neuer NEXT Partner. </w:t>
      </w:r>
      <w:r w:rsidRPr="009E5998">
        <w:rPr>
          <w:rFonts w:eastAsia="Times New Roman"/>
        </w:rPr>
        <w:t>Christian</w:t>
      </w:r>
      <w:r>
        <w:rPr>
          <w:rFonts w:eastAsia="Times New Roman"/>
        </w:rPr>
        <w:t xml:space="preserve"> Mettlach, bei WICONA verantwortlich für das NEXT Studio, erklärt: „Mit unseren neuen Partnern – allesamt führende Player der Branche – unterstreichen wir unseren </w:t>
      </w:r>
      <w:r w:rsidR="00B30D67">
        <w:rPr>
          <w:rFonts w:eastAsia="Times New Roman"/>
        </w:rPr>
        <w:t>Anspruch</w:t>
      </w:r>
      <w:r>
        <w:rPr>
          <w:rFonts w:eastAsia="Times New Roman"/>
        </w:rPr>
        <w:t xml:space="preserve"> als Think Tank der Branche. Wir haben auch in diesen herausfordernden Zeiten viel vor und wollen weiter Schrittmacher sein.“</w:t>
      </w:r>
    </w:p>
    <w:p w14:paraId="21847C98" w14:textId="77777777" w:rsidR="00B65ABD" w:rsidRDefault="00B65ABD" w:rsidP="00B65ABD">
      <w:pPr>
        <w:ind w:right="284"/>
        <w:jc w:val="both"/>
        <w:rPr>
          <w:rFonts w:eastAsia="Times New Roman"/>
        </w:rPr>
      </w:pPr>
    </w:p>
    <w:p w14:paraId="72AC863E" w14:textId="77777777" w:rsidR="00B65ABD" w:rsidRPr="00CC14C9" w:rsidRDefault="00B65ABD" w:rsidP="00B65ABD">
      <w:pPr>
        <w:ind w:right="284"/>
        <w:jc w:val="both"/>
        <w:rPr>
          <w:rFonts w:eastAsia="Times New Roman"/>
          <w:b/>
          <w:bCs/>
        </w:rPr>
      </w:pPr>
      <w:r w:rsidRPr="00CC14C9">
        <w:rPr>
          <w:rFonts w:eastAsia="Times New Roman"/>
          <w:b/>
          <w:bCs/>
        </w:rPr>
        <w:t>Neues Exponat im NEXT Lab und neuer Medienpartner</w:t>
      </w:r>
    </w:p>
    <w:p w14:paraId="5FA6ED1C" w14:textId="77777777" w:rsidR="00B65ABD" w:rsidRDefault="00B65ABD" w:rsidP="00B65ABD">
      <w:pPr>
        <w:ind w:right="284"/>
        <w:jc w:val="both"/>
        <w:rPr>
          <w:rFonts w:eastAsia="Times New Roman"/>
        </w:rPr>
      </w:pPr>
    </w:p>
    <w:p w14:paraId="21E33D4A" w14:textId="06D91463" w:rsidR="00B65ABD" w:rsidRDefault="00B65ABD" w:rsidP="00B65ABD">
      <w:pPr>
        <w:spacing w:line="360" w:lineRule="auto"/>
        <w:ind w:right="284"/>
        <w:jc w:val="both"/>
        <w:rPr>
          <w:rFonts w:eastAsia="Times New Roman"/>
        </w:rPr>
      </w:pPr>
      <w:r>
        <w:rPr>
          <w:rFonts w:eastAsia="Times New Roman"/>
        </w:rPr>
        <w:t xml:space="preserve">Auch im </w:t>
      </w:r>
      <w:r w:rsidRPr="008836D8">
        <w:rPr>
          <w:rFonts w:eastAsia="Times New Roman"/>
        </w:rPr>
        <w:t xml:space="preserve">NEXT Lab </w:t>
      </w:r>
      <w:r>
        <w:rPr>
          <w:rFonts w:eastAsia="Times New Roman"/>
        </w:rPr>
        <w:t xml:space="preserve">– dem </w:t>
      </w:r>
      <w:r w:rsidRPr="008836D8">
        <w:rPr>
          <w:rFonts w:eastAsia="Times New Roman"/>
        </w:rPr>
        <w:t>ins NEXT Studio integrierte</w:t>
      </w:r>
      <w:r>
        <w:rPr>
          <w:rFonts w:eastAsia="Times New Roman"/>
        </w:rPr>
        <w:t>n</w:t>
      </w:r>
      <w:r w:rsidRPr="008836D8">
        <w:rPr>
          <w:rFonts w:eastAsia="Times New Roman"/>
        </w:rPr>
        <w:t xml:space="preserve"> </w:t>
      </w:r>
      <w:r>
        <w:rPr>
          <w:rFonts w:eastAsia="Times New Roman"/>
        </w:rPr>
        <w:t>B</w:t>
      </w:r>
      <w:r w:rsidRPr="008836D8">
        <w:rPr>
          <w:rFonts w:eastAsia="Times New Roman"/>
        </w:rPr>
        <w:t>ereich</w:t>
      </w:r>
      <w:r>
        <w:rPr>
          <w:rFonts w:eastAsia="Times New Roman"/>
        </w:rPr>
        <w:t xml:space="preserve"> für die temporäre Präsentation von besonderen </w:t>
      </w:r>
      <w:r w:rsidRPr="008836D8">
        <w:rPr>
          <w:rFonts w:eastAsia="Times New Roman"/>
        </w:rPr>
        <w:t>Projektlösungen</w:t>
      </w:r>
      <w:r>
        <w:rPr>
          <w:rFonts w:eastAsia="Times New Roman"/>
        </w:rPr>
        <w:t xml:space="preserve"> – erwartet Besucher eine echte Neuheit: </w:t>
      </w:r>
      <w:r w:rsidR="00B84F40">
        <w:rPr>
          <w:rFonts w:eastAsia="Times New Roman"/>
        </w:rPr>
        <w:t>Zu sehen ist</w:t>
      </w:r>
      <w:r>
        <w:rPr>
          <w:rFonts w:eastAsia="Times New Roman"/>
        </w:rPr>
        <w:t xml:space="preserve"> hier </w:t>
      </w:r>
      <w:r w:rsidR="00147EE0">
        <w:rPr>
          <w:rFonts w:eastAsia="Times New Roman"/>
        </w:rPr>
        <w:t>derzeit</w:t>
      </w:r>
      <w:r>
        <w:rPr>
          <w:rFonts w:eastAsia="Times New Roman"/>
        </w:rPr>
        <w:t xml:space="preserve"> eine einzigartige </w:t>
      </w:r>
      <w:r w:rsidRPr="008836D8">
        <w:rPr>
          <w:rFonts w:eastAsia="Times New Roman"/>
        </w:rPr>
        <w:t>Pivot</w:t>
      </w:r>
      <w:r>
        <w:rPr>
          <w:rFonts w:eastAsia="Times New Roman"/>
        </w:rPr>
        <w:t>-Haust</w:t>
      </w:r>
      <w:r w:rsidRPr="008836D8">
        <w:rPr>
          <w:rFonts w:eastAsia="Times New Roman"/>
        </w:rPr>
        <w:t>ür</w:t>
      </w:r>
      <w:r>
        <w:rPr>
          <w:rFonts w:eastAsia="Times New Roman"/>
        </w:rPr>
        <w:t xml:space="preserve"> von </w:t>
      </w:r>
      <w:r w:rsidRPr="008836D8">
        <w:rPr>
          <w:rFonts w:eastAsia="Times New Roman"/>
        </w:rPr>
        <w:t>RK Aluminium Robert Karasek</w:t>
      </w:r>
      <w:r>
        <w:rPr>
          <w:rFonts w:eastAsia="Times New Roman"/>
        </w:rPr>
        <w:t xml:space="preserve"> – individuell designt und maßgefertigt in der Manufaktur des renommierten Herstellers. </w:t>
      </w:r>
    </w:p>
    <w:p w14:paraId="25B30BDD" w14:textId="74950700" w:rsidR="00B65ABD" w:rsidRPr="00D732C0" w:rsidRDefault="00B65ABD" w:rsidP="00B65ABD">
      <w:pPr>
        <w:spacing w:line="360" w:lineRule="auto"/>
        <w:ind w:right="284"/>
        <w:jc w:val="both"/>
        <w:rPr>
          <w:rFonts w:eastAsia="Times New Roman"/>
        </w:rPr>
      </w:pPr>
      <w:r>
        <w:t>Und auch bei den</w:t>
      </w:r>
      <w:r w:rsidRPr="00BC4954">
        <w:t xml:space="preserve"> Medienpartner</w:t>
      </w:r>
      <w:r>
        <w:t xml:space="preserve">n des NEXT Studios gibt es Neuigkeiten: Die </w:t>
      </w:r>
      <w:proofErr w:type="spellStart"/>
      <w:r w:rsidR="00B30D67">
        <w:t>db</w:t>
      </w:r>
      <w:proofErr w:type="spellEnd"/>
      <w:r>
        <w:t xml:space="preserve"> – </w:t>
      </w:r>
      <w:r w:rsidR="00B30D67">
        <w:t>d</w:t>
      </w:r>
      <w:r>
        <w:t xml:space="preserve">eutsche </w:t>
      </w:r>
      <w:proofErr w:type="spellStart"/>
      <w:r w:rsidR="00B30D67">
        <w:t>b</w:t>
      </w:r>
      <w:r>
        <w:t>auzeitung</w:t>
      </w:r>
      <w:proofErr w:type="spellEnd"/>
      <w:r>
        <w:t xml:space="preserve"> – ist </w:t>
      </w:r>
      <w:r w:rsidR="00B30D67">
        <w:t xml:space="preserve">nun auch </w:t>
      </w:r>
      <w:r>
        <w:t xml:space="preserve">mit dabei und komplettiert das Feld renommierter </w:t>
      </w:r>
      <w:r>
        <w:lastRenderedPageBreak/>
        <w:t xml:space="preserve">Fachmagazine rund um die Titel </w:t>
      </w:r>
      <w:proofErr w:type="spellStart"/>
      <w:r w:rsidR="00B30D67">
        <w:t>b</w:t>
      </w:r>
      <w:r>
        <w:t>auelemente</w:t>
      </w:r>
      <w:proofErr w:type="spellEnd"/>
      <w:r>
        <w:t xml:space="preserve"> </w:t>
      </w:r>
      <w:r w:rsidR="00B30D67">
        <w:t>b</w:t>
      </w:r>
      <w:r>
        <w:t xml:space="preserve">au, Gebäudehülle, Fassadentechnik, Glas Fenster Fassade (GFF), </w:t>
      </w:r>
      <w:proofErr w:type="spellStart"/>
      <w:r>
        <w:t>Glaswelt</w:t>
      </w:r>
      <w:proofErr w:type="spellEnd"/>
      <w:r>
        <w:t xml:space="preserve"> und </w:t>
      </w:r>
      <w:r w:rsidR="00B30D67">
        <w:t>DBZ</w:t>
      </w:r>
      <w:r>
        <w:t>.</w:t>
      </w:r>
    </w:p>
    <w:p w14:paraId="60DAD7CD" w14:textId="77777777" w:rsidR="00B65ABD" w:rsidRDefault="00B65ABD" w:rsidP="00B65ABD">
      <w:pPr>
        <w:ind w:right="284"/>
        <w:jc w:val="both"/>
        <w:rPr>
          <w:rFonts w:eastAsia="Times New Roman"/>
        </w:rPr>
      </w:pPr>
    </w:p>
    <w:p w14:paraId="4695CE5B" w14:textId="77777777" w:rsidR="00B65ABD" w:rsidRPr="0014747D" w:rsidRDefault="00B65ABD" w:rsidP="00B65ABD">
      <w:pPr>
        <w:ind w:right="284"/>
        <w:jc w:val="both"/>
        <w:rPr>
          <w:rFonts w:eastAsia="Times New Roman"/>
          <w:b/>
          <w:bCs/>
        </w:rPr>
      </w:pPr>
      <w:r w:rsidRPr="0014747D">
        <w:rPr>
          <w:rFonts w:eastAsia="Times New Roman"/>
          <w:b/>
          <w:bCs/>
        </w:rPr>
        <w:t>Hochkarätige Fachveranstaltungen für Architekten und Projektentwickler</w:t>
      </w:r>
    </w:p>
    <w:p w14:paraId="7C1A4EB3" w14:textId="77777777" w:rsidR="00B65ABD" w:rsidRDefault="00B65ABD" w:rsidP="00B65ABD">
      <w:pPr>
        <w:ind w:right="284"/>
        <w:jc w:val="both"/>
        <w:rPr>
          <w:rFonts w:eastAsia="Times New Roman"/>
        </w:rPr>
      </w:pPr>
    </w:p>
    <w:p w14:paraId="7C8AC16E" w14:textId="77777777" w:rsidR="007F0EDD" w:rsidRDefault="00D44B0F" w:rsidP="00101F09">
      <w:pPr>
        <w:spacing w:line="360" w:lineRule="auto"/>
        <w:ind w:right="284"/>
        <w:jc w:val="both"/>
        <w:rPr>
          <w:rFonts w:eastAsia="Times New Roman"/>
        </w:rPr>
      </w:pPr>
      <w:r>
        <w:rPr>
          <w:rFonts w:eastAsia="Times New Roman"/>
        </w:rPr>
        <w:t>Top aktuelle</w:t>
      </w:r>
      <w:r w:rsidR="00B65ABD">
        <w:rPr>
          <w:rFonts w:eastAsia="Times New Roman"/>
        </w:rPr>
        <w:t xml:space="preserve"> Fachinformationen aus erster Hand und </w:t>
      </w:r>
      <w:proofErr w:type="gramStart"/>
      <w:r w:rsidR="00B65ABD">
        <w:rPr>
          <w:rFonts w:eastAsia="Times New Roman"/>
        </w:rPr>
        <w:t>das Netzwerken</w:t>
      </w:r>
      <w:proofErr w:type="gramEnd"/>
      <w:r w:rsidR="00B65ABD">
        <w:rPr>
          <w:rFonts w:eastAsia="Times New Roman"/>
        </w:rPr>
        <w:t xml:space="preserve"> </w:t>
      </w:r>
      <w:r w:rsidR="00B65ABD">
        <w:t>mit de</w:t>
      </w:r>
      <w:r>
        <w:t>n</w:t>
      </w:r>
      <w:r w:rsidR="00B65ABD">
        <w:t xml:space="preserve"> „Who </w:t>
      </w:r>
      <w:proofErr w:type="spellStart"/>
      <w:r w:rsidR="00B65ABD">
        <w:t>is</w:t>
      </w:r>
      <w:proofErr w:type="spellEnd"/>
      <w:r w:rsidR="00B65ABD">
        <w:t xml:space="preserve"> Who“ der Branche</w:t>
      </w:r>
      <w:r w:rsidR="00B65ABD">
        <w:rPr>
          <w:rFonts w:eastAsia="Times New Roman"/>
        </w:rPr>
        <w:t xml:space="preserve"> </w:t>
      </w:r>
      <w:r w:rsidR="007F0EDD">
        <w:rPr>
          <w:rFonts w:eastAsia="Times New Roman"/>
        </w:rPr>
        <w:t>sind</w:t>
      </w:r>
      <w:r w:rsidR="00B65ABD">
        <w:rPr>
          <w:rFonts w:eastAsia="Times New Roman"/>
        </w:rPr>
        <w:t xml:space="preserve"> </w:t>
      </w:r>
      <w:r>
        <w:rPr>
          <w:rFonts w:eastAsia="Times New Roman"/>
        </w:rPr>
        <w:t xml:space="preserve">von Anfang an </w:t>
      </w:r>
      <w:r w:rsidR="00B65ABD">
        <w:rPr>
          <w:rFonts w:eastAsia="Times New Roman"/>
        </w:rPr>
        <w:t>zentrale Bausteine des NEXT Konzepts</w:t>
      </w:r>
      <w:r w:rsidR="00101F09">
        <w:rPr>
          <w:rFonts w:eastAsia="Times New Roman"/>
        </w:rPr>
        <w:t xml:space="preserve"> </w:t>
      </w:r>
      <w:r w:rsidR="007F0EDD">
        <w:rPr>
          <w:rFonts w:eastAsia="Times New Roman"/>
        </w:rPr>
        <w:t xml:space="preserve">– </w:t>
      </w:r>
      <w:r w:rsidR="00101F09">
        <w:rPr>
          <w:rFonts w:eastAsia="Times New Roman"/>
        </w:rPr>
        <w:t xml:space="preserve">so </w:t>
      </w:r>
      <w:r w:rsidR="007F0EDD">
        <w:rPr>
          <w:rFonts w:eastAsia="Times New Roman"/>
        </w:rPr>
        <w:t xml:space="preserve">war es </w:t>
      </w:r>
      <w:r w:rsidR="00101F09">
        <w:rPr>
          <w:rFonts w:eastAsia="Times New Roman"/>
        </w:rPr>
        <w:t xml:space="preserve">auch beim </w:t>
      </w:r>
      <w:r w:rsidR="00B65ABD" w:rsidRPr="00AB6E97">
        <w:rPr>
          <w:rFonts w:eastAsia="Times New Roman"/>
          <w:lang w:eastAsia="de-DE"/>
          <w14:ligatures w14:val="standardContextual"/>
        </w:rPr>
        <w:t>9. NEXT Expertenforum zum Thema „Zirkuläres Bauen in der Praxis</w:t>
      </w:r>
      <w:r w:rsidR="007F0EDD">
        <w:rPr>
          <w:rFonts w:eastAsia="Times New Roman"/>
          <w:lang w:eastAsia="de-DE"/>
          <w14:ligatures w14:val="standardContextual"/>
        </w:rPr>
        <w:t>“</w:t>
      </w:r>
      <w:r w:rsidR="00B65ABD">
        <w:rPr>
          <w:rFonts w:eastAsia="Times New Roman"/>
        </w:rPr>
        <w:t xml:space="preserve"> am </w:t>
      </w:r>
      <w:r w:rsidR="00B65ABD" w:rsidRPr="00B10A62">
        <w:rPr>
          <w:rFonts w:eastAsia="Times New Roman"/>
        </w:rPr>
        <w:t>10. Oktober 2024</w:t>
      </w:r>
      <w:r w:rsidR="00B65ABD" w:rsidRPr="00AB6E97">
        <w:rPr>
          <w:rFonts w:eastAsia="Times New Roman"/>
          <w:lang w:eastAsia="de-DE"/>
          <w14:ligatures w14:val="standardContextual"/>
        </w:rPr>
        <w:t>. Dabei k</w:t>
      </w:r>
      <w:r w:rsidR="00101F09">
        <w:rPr>
          <w:rFonts w:eastAsia="Times New Roman"/>
          <w:lang w:eastAsia="de-DE"/>
          <w14:ligatures w14:val="standardContextual"/>
        </w:rPr>
        <w:t>ame</w:t>
      </w:r>
      <w:r w:rsidR="00B65ABD" w:rsidRPr="00AB6E97">
        <w:rPr>
          <w:rFonts w:eastAsia="Times New Roman"/>
          <w:lang w:eastAsia="de-DE"/>
          <w14:ligatures w14:val="standardContextual"/>
        </w:rPr>
        <w:t xml:space="preserve">n </w:t>
      </w:r>
      <w:r w:rsidR="00B65ABD">
        <w:rPr>
          <w:rFonts w:eastAsia="Times New Roman"/>
        </w:rPr>
        <w:t>erstmals</w:t>
      </w:r>
      <w:r w:rsidR="00B65ABD" w:rsidRPr="00AB6E97">
        <w:rPr>
          <w:rFonts w:eastAsia="Times New Roman"/>
        </w:rPr>
        <w:t xml:space="preserve"> </w:t>
      </w:r>
      <w:r w:rsidR="00B65ABD" w:rsidRPr="00AB6E97">
        <w:rPr>
          <w:rFonts w:eastAsia="Times New Roman"/>
          <w:lang w:eastAsia="de-DE"/>
          <w14:ligatures w14:val="standardContextual"/>
        </w:rPr>
        <w:t>die Vorreite</w:t>
      </w:r>
      <w:r w:rsidR="00B65ABD" w:rsidRPr="00AB6E97">
        <w:rPr>
          <w:rFonts w:eastAsia="Times New Roman"/>
        </w:rPr>
        <w:t>r aus der Bau- und Nachhaltigkeitsbranche zusammen, um Strategien und konkrete Lösungsansätze für das Bauen der Zukunft vorzustellen.</w:t>
      </w:r>
      <w:r w:rsidR="00B65ABD">
        <w:rPr>
          <w:rFonts w:eastAsia="Times New Roman"/>
        </w:rPr>
        <w:t xml:space="preserve"> </w:t>
      </w:r>
      <w:r w:rsidR="00B84F40">
        <w:rPr>
          <w:rFonts w:eastAsia="Times New Roman"/>
        </w:rPr>
        <w:t xml:space="preserve">Vor Ort </w:t>
      </w:r>
      <w:r w:rsidR="00101F09">
        <w:rPr>
          <w:rFonts w:eastAsia="Times New Roman"/>
        </w:rPr>
        <w:t xml:space="preserve">waren </w:t>
      </w:r>
      <w:r w:rsidR="00B65ABD">
        <w:rPr>
          <w:rFonts w:eastAsia="Times New Roman"/>
        </w:rPr>
        <w:t xml:space="preserve">Experten von </w:t>
      </w:r>
      <w:proofErr w:type="spellStart"/>
      <w:r w:rsidR="00B65ABD">
        <w:rPr>
          <w:rFonts w:eastAsia="Times New Roman"/>
        </w:rPr>
        <w:t>Arup</w:t>
      </w:r>
      <w:proofErr w:type="spellEnd"/>
      <w:r w:rsidR="00B65ABD">
        <w:rPr>
          <w:rFonts w:eastAsia="Times New Roman"/>
        </w:rPr>
        <w:t xml:space="preserve">, </w:t>
      </w:r>
      <w:proofErr w:type="spellStart"/>
      <w:r w:rsidR="00B65ABD">
        <w:rPr>
          <w:rFonts w:eastAsia="Times New Roman"/>
        </w:rPr>
        <w:t>Hydro</w:t>
      </w:r>
      <w:proofErr w:type="spellEnd"/>
      <w:r w:rsidR="00B65ABD">
        <w:rPr>
          <w:rFonts w:eastAsia="Times New Roman"/>
        </w:rPr>
        <w:t xml:space="preserve">, Saint-Gobain Glass, Heidelberg Materials, voestalpine, DGNB und </w:t>
      </w:r>
      <w:proofErr w:type="spellStart"/>
      <w:r w:rsidR="00B65ABD">
        <w:rPr>
          <w:rFonts w:eastAsia="Times New Roman"/>
        </w:rPr>
        <w:t>Madaster</w:t>
      </w:r>
      <w:proofErr w:type="spellEnd"/>
      <w:r w:rsidR="00B65ABD">
        <w:rPr>
          <w:rFonts w:eastAsia="Times New Roman"/>
        </w:rPr>
        <w:t xml:space="preserve">. </w:t>
      </w:r>
    </w:p>
    <w:p w14:paraId="5952F956" w14:textId="36373AE6" w:rsidR="00101F09" w:rsidRPr="00101F09" w:rsidRDefault="00101F09" w:rsidP="00101F09">
      <w:pPr>
        <w:spacing w:line="360" w:lineRule="auto"/>
        <w:ind w:right="284"/>
        <w:jc w:val="both"/>
        <w:rPr>
          <w:rFonts w:eastAsia="Times New Roman"/>
        </w:rPr>
      </w:pPr>
      <w:r>
        <w:rPr>
          <w:rFonts w:eastAsia="Times New Roman"/>
        </w:rPr>
        <w:t xml:space="preserve">Das nächste Highlight wartet mit </w:t>
      </w:r>
      <w:r w:rsidRPr="007F0EDD">
        <w:rPr>
          <w:rFonts w:eastAsia="Times New Roman"/>
        </w:rPr>
        <w:t xml:space="preserve">dem </w:t>
      </w:r>
      <w:r w:rsidR="007F0EDD" w:rsidRPr="007F0EDD">
        <w:rPr>
          <w:rFonts w:eastAsia="Times New Roman"/>
        </w:rPr>
        <w:t>7</w:t>
      </w:r>
      <w:r w:rsidRPr="007F0EDD">
        <w:rPr>
          <w:rFonts w:eastAsia="Times New Roman"/>
        </w:rPr>
        <w:t>.</w:t>
      </w:r>
      <w:r>
        <w:rPr>
          <w:rFonts w:eastAsia="Times New Roman"/>
        </w:rPr>
        <w:t xml:space="preserve"> International </w:t>
      </w:r>
      <w:r w:rsidRPr="00B10A62">
        <w:rPr>
          <w:rFonts w:eastAsia="Times New Roman"/>
        </w:rPr>
        <w:t xml:space="preserve">NEXT Summit </w:t>
      </w:r>
      <w:r w:rsidR="008F2711">
        <w:rPr>
          <w:rFonts w:eastAsia="Times New Roman"/>
        </w:rPr>
        <w:t xml:space="preserve">am </w:t>
      </w:r>
      <w:r>
        <w:rPr>
          <w:rFonts w:eastAsia="Times New Roman"/>
        </w:rPr>
        <w:t xml:space="preserve">19. November 2024 </w:t>
      </w:r>
      <w:r w:rsidRPr="00444CCF">
        <w:rPr>
          <w:rFonts w:eastAsia="Times New Roman"/>
        </w:rPr>
        <w:t>– ausgetragen als englischsprachiges Livestream-Event.</w:t>
      </w:r>
      <w:r w:rsidRPr="00444CCF">
        <w:rPr>
          <w:rFonts w:eastAsia="Times New Roman"/>
          <w:iCs/>
        </w:rPr>
        <w:t xml:space="preserve"> </w:t>
      </w:r>
      <w:r w:rsidR="007F0EDD">
        <w:rPr>
          <w:rFonts w:eastAsia="Times New Roman"/>
          <w:iCs/>
        </w:rPr>
        <w:t>Hier</w:t>
      </w:r>
      <w:r w:rsidRPr="00444CCF">
        <w:rPr>
          <w:rFonts w:eastAsia="Times New Roman"/>
          <w:iCs/>
        </w:rPr>
        <w:t xml:space="preserve"> geht es um h</w:t>
      </w:r>
      <w:r w:rsidRPr="00101F09">
        <w:rPr>
          <w:rFonts w:eastAsia="Times New Roman"/>
          <w:iCs/>
        </w:rPr>
        <w:t>erausragende Architektur</w:t>
      </w:r>
      <w:r w:rsidRPr="00444CCF">
        <w:rPr>
          <w:rFonts w:eastAsia="Times New Roman"/>
          <w:iCs/>
        </w:rPr>
        <w:t>projekte</w:t>
      </w:r>
      <w:r w:rsidRPr="00101F09">
        <w:rPr>
          <w:rFonts w:eastAsia="Times New Roman"/>
          <w:iCs/>
        </w:rPr>
        <w:t xml:space="preserve"> im internationalen Kontext</w:t>
      </w:r>
      <w:r w:rsidRPr="00444CCF">
        <w:rPr>
          <w:rFonts w:eastAsia="Times New Roman"/>
          <w:iCs/>
        </w:rPr>
        <w:t xml:space="preserve"> und die damit verbundenen Herausforderungen bei der Planung und Realisierung. Vier</w:t>
      </w:r>
      <w:r>
        <w:rPr>
          <w:rFonts w:eastAsia="Times New Roman"/>
          <w:iCs/>
        </w:rPr>
        <w:t xml:space="preserve"> </w:t>
      </w:r>
      <w:r w:rsidRPr="00101F09">
        <w:rPr>
          <w:rFonts w:eastAsia="Times New Roman"/>
          <w:iCs/>
        </w:rPr>
        <w:t xml:space="preserve">renommierte Experten aus weltweit agierenden Architekturbüros </w:t>
      </w:r>
      <w:r>
        <w:rPr>
          <w:rFonts w:eastAsia="Times New Roman"/>
          <w:iCs/>
        </w:rPr>
        <w:t>berichten</w:t>
      </w:r>
      <w:r w:rsidRPr="00101F09">
        <w:rPr>
          <w:rFonts w:eastAsia="Times New Roman"/>
          <w:iCs/>
        </w:rPr>
        <w:t xml:space="preserve"> aus erster Hand.</w:t>
      </w:r>
      <w:r>
        <w:rPr>
          <w:rFonts w:eastAsia="Times New Roman"/>
          <w:iCs/>
        </w:rPr>
        <w:t xml:space="preserve"> Mit dabei sind </w:t>
      </w:r>
      <w:r w:rsidRPr="008F2711">
        <w:rPr>
          <w:rFonts w:eastAsia="Times New Roman"/>
        </w:rPr>
        <w:t xml:space="preserve">Dr. Christian Bergmann (Partner und Head </w:t>
      </w:r>
      <w:proofErr w:type="spellStart"/>
      <w:r w:rsidRPr="008F2711">
        <w:rPr>
          <w:rFonts w:eastAsia="Times New Roman"/>
        </w:rPr>
        <w:t>of</w:t>
      </w:r>
      <w:proofErr w:type="spellEnd"/>
      <w:r w:rsidRPr="008F2711">
        <w:rPr>
          <w:rFonts w:eastAsia="Times New Roman"/>
        </w:rPr>
        <w:t xml:space="preserve"> Architecture bei Hadi Teherani </w:t>
      </w:r>
      <w:proofErr w:type="spellStart"/>
      <w:r w:rsidRPr="008F2711">
        <w:rPr>
          <w:rFonts w:eastAsia="Times New Roman"/>
        </w:rPr>
        <w:t>Architects</w:t>
      </w:r>
      <w:proofErr w:type="spellEnd"/>
      <w:r w:rsidRPr="008F2711">
        <w:rPr>
          <w:rFonts w:eastAsia="Times New Roman"/>
        </w:rPr>
        <w:t xml:space="preserve">), Lars Ostenfeld Riemann (Executive </w:t>
      </w:r>
      <w:proofErr w:type="spellStart"/>
      <w:r w:rsidRPr="008F2711">
        <w:rPr>
          <w:rFonts w:eastAsia="Times New Roman"/>
        </w:rPr>
        <w:t>Director</w:t>
      </w:r>
      <w:proofErr w:type="spellEnd"/>
      <w:r w:rsidRPr="008F2711">
        <w:rPr>
          <w:rFonts w:eastAsia="Times New Roman"/>
        </w:rPr>
        <w:t xml:space="preserve"> bei </w:t>
      </w:r>
      <w:proofErr w:type="spellStart"/>
      <w:r w:rsidRPr="008F2711">
        <w:rPr>
          <w:rFonts w:eastAsia="Times New Roman"/>
        </w:rPr>
        <w:t>Ramboll</w:t>
      </w:r>
      <w:proofErr w:type="spellEnd"/>
      <w:r w:rsidRPr="008F2711">
        <w:rPr>
          <w:rFonts w:eastAsia="Times New Roman"/>
        </w:rPr>
        <w:t xml:space="preserve">), Sander Troost (Associate Partner bei gmp Architekten) </w:t>
      </w:r>
      <w:r w:rsidR="00444CCF">
        <w:rPr>
          <w:rFonts w:eastAsia="Times New Roman"/>
        </w:rPr>
        <w:t xml:space="preserve">sowie </w:t>
      </w:r>
      <w:r w:rsidRPr="008F2711">
        <w:rPr>
          <w:rFonts w:eastAsia="Times New Roman"/>
        </w:rPr>
        <w:t>Juergen Heinzel</w:t>
      </w:r>
      <w:r w:rsidR="00444CCF" w:rsidRPr="008F2711">
        <w:rPr>
          <w:rFonts w:eastAsia="Times New Roman"/>
        </w:rPr>
        <w:t xml:space="preserve"> (</w:t>
      </w:r>
      <w:r w:rsidRPr="008F2711">
        <w:rPr>
          <w:rFonts w:eastAsia="Times New Roman"/>
        </w:rPr>
        <w:t xml:space="preserve">Associate Design </w:t>
      </w:r>
      <w:proofErr w:type="spellStart"/>
      <w:r w:rsidRPr="008F2711">
        <w:rPr>
          <w:rFonts w:eastAsia="Times New Roman"/>
        </w:rPr>
        <w:t>Director</w:t>
      </w:r>
      <w:proofErr w:type="spellEnd"/>
      <w:r w:rsidRPr="008F2711">
        <w:rPr>
          <w:rFonts w:eastAsia="Times New Roman"/>
        </w:rPr>
        <w:t xml:space="preserve"> und Senior </w:t>
      </w:r>
      <w:proofErr w:type="spellStart"/>
      <w:r w:rsidRPr="008F2711">
        <w:rPr>
          <w:rFonts w:eastAsia="Times New Roman"/>
        </w:rPr>
        <w:t>Architect</w:t>
      </w:r>
      <w:proofErr w:type="spellEnd"/>
      <w:r w:rsidRPr="008F2711">
        <w:rPr>
          <w:rFonts w:eastAsia="Times New Roman"/>
        </w:rPr>
        <w:t xml:space="preserve"> bei </w:t>
      </w:r>
      <w:proofErr w:type="spellStart"/>
      <w:r w:rsidRPr="008F2711">
        <w:rPr>
          <w:rFonts w:eastAsia="Times New Roman"/>
        </w:rPr>
        <w:t>UNStudio</w:t>
      </w:r>
      <w:proofErr w:type="spellEnd"/>
      <w:r w:rsidR="00444CCF" w:rsidRPr="008F2711">
        <w:rPr>
          <w:rFonts w:eastAsia="Times New Roman"/>
        </w:rPr>
        <w:t>).</w:t>
      </w:r>
    </w:p>
    <w:p w14:paraId="184A1A79" w14:textId="7541947C" w:rsidR="00B65ABD" w:rsidRDefault="00B65ABD" w:rsidP="00B65ABD">
      <w:pPr>
        <w:spacing w:line="360" w:lineRule="auto"/>
        <w:ind w:right="284"/>
        <w:jc w:val="both"/>
        <w:rPr>
          <w:rFonts w:eastAsia="Times New Roman"/>
        </w:rPr>
      </w:pPr>
      <w:r>
        <w:rPr>
          <w:rFonts w:eastAsia="Times New Roman"/>
        </w:rPr>
        <w:t xml:space="preserve">Marcel Bartsch, bei WICONA </w:t>
      </w:r>
      <w:proofErr w:type="spellStart"/>
      <w:r w:rsidRPr="00B10A62">
        <w:rPr>
          <w:rFonts w:eastAsia="Times New Roman"/>
        </w:rPr>
        <w:t>Director</w:t>
      </w:r>
      <w:proofErr w:type="spellEnd"/>
      <w:r w:rsidRPr="00B10A62">
        <w:rPr>
          <w:rFonts w:eastAsia="Times New Roman"/>
        </w:rPr>
        <w:t xml:space="preserve"> Business Development</w:t>
      </w:r>
      <w:r w:rsidR="00B84F40">
        <w:rPr>
          <w:rFonts w:eastAsia="Times New Roman"/>
        </w:rPr>
        <w:t>, kommentiert</w:t>
      </w:r>
      <w:r>
        <w:rPr>
          <w:rFonts w:eastAsia="Times New Roman"/>
        </w:rPr>
        <w:t xml:space="preserve">: „Mit unseren aktuellen Fachveranstaltungen </w:t>
      </w:r>
      <w:r w:rsidR="00D44B0F">
        <w:rPr>
          <w:rFonts w:eastAsia="Times New Roman"/>
        </w:rPr>
        <w:t xml:space="preserve">im </w:t>
      </w:r>
      <w:r>
        <w:rPr>
          <w:rFonts w:eastAsia="Times New Roman"/>
        </w:rPr>
        <w:t xml:space="preserve">NEXT Studio wollen wir </w:t>
      </w:r>
      <w:r w:rsidR="00D44B0F">
        <w:rPr>
          <w:rFonts w:eastAsia="Times New Roman"/>
        </w:rPr>
        <w:t xml:space="preserve">zukünftig </w:t>
      </w:r>
      <w:r>
        <w:rPr>
          <w:rFonts w:eastAsia="Times New Roman"/>
        </w:rPr>
        <w:t>auch Projekt</w:t>
      </w:r>
      <w:r w:rsidR="00444CCF">
        <w:rPr>
          <w:rFonts w:eastAsia="Times New Roman"/>
        </w:rPr>
        <w:t>-</w:t>
      </w:r>
      <w:r>
        <w:rPr>
          <w:rFonts w:eastAsia="Times New Roman"/>
        </w:rPr>
        <w:t xml:space="preserve">entwickler noch gezielter ansprechen und sie so bei ihren Projekten ganzheitlich unterstützen – insbesondere auch hinsichtlich der Anforderungen im Bereich der Nachhaltigkeit“. </w:t>
      </w:r>
    </w:p>
    <w:p w14:paraId="0D85A875" w14:textId="77777777" w:rsidR="00444CCF" w:rsidRDefault="00444CCF" w:rsidP="00B65ABD">
      <w:pPr>
        <w:widowControl/>
        <w:autoSpaceDE/>
        <w:autoSpaceDN/>
        <w:spacing w:line="360" w:lineRule="auto"/>
        <w:ind w:right="284"/>
        <w:jc w:val="both"/>
        <w:rPr>
          <w:rFonts w:eastAsia="Times New Roman"/>
        </w:rPr>
      </w:pPr>
    </w:p>
    <w:p w14:paraId="524A3DBD" w14:textId="6FEA6084" w:rsidR="00B65ABD" w:rsidRPr="005A23BC" w:rsidRDefault="00B65ABD" w:rsidP="00B65ABD">
      <w:pPr>
        <w:widowControl/>
        <w:autoSpaceDE/>
        <w:autoSpaceDN/>
        <w:spacing w:line="360" w:lineRule="auto"/>
        <w:ind w:right="284"/>
        <w:jc w:val="both"/>
        <w:rPr>
          <w:rFonts w:eastAsia="Times New Roman"/>
        </w:rPr>
      </w:pPr>
      <w:r>
        <w:rPr>
          <w:rFonts w:eastAsia="Times New Roman"/>
        </w:rPr>
        <w:t xml:space="preserve">Weitere Informationen und Termine finden sich unter </w:t>
      </w:r>
      <w:hyperlink r:id="rId9" w:history="1">
        <w:r w:rsidRPr="00A33FCE">
          <w:rPr>
            <w:rStyle w:val="Hyperlink"/>
            <w:rFonts w:eastAsia="Times New Roman"/>
          </w:rPr>
          <w:t>www.next-studio.de</w:t>
        </w:r>
      </w:hyperlink>
      <w:r>
        <w:rPr>
          <w:rFonts w:eastAsia="Times New Roman"/>
        </w:rPr>
        <w:t xml:space="preserve"> </w:t>
      </w:r>
      <w:r w:rsidRPr="00B10A62">
        <w:rPr>
          <w:rFonts w:eastAsia="Times New Roman"/>
        </w:rPr>
        <w:t xml:space="preserve"> </w:t>
      </w:r>
    </w:p>
    <w:p w14:paraId="489A4ED6" w14:textId="77777777" w:rsidR="000429C9" w:rsidRDefault="000429C9" w:rsidP="000429C9">
      <w:pPr>
        <w:spacing w:line="360" w:lineRule="auto"/>
        <w:jc w:val="both"/>
      </w:pPr>
    </w:p>
    <w:p w14:paraId="765770BB" w14:textId="77777777" w:rsidR="00B65ABD" w:rsidRDefault="00B65ABD">
      <w:pPr>
        <w:rPr>
          <w:b/>
          <w:bCs/>
        </w:rPr>
      </w:pPr>
      <w:r>
        <w:rPr>
          <w:b/>
          <w:bCs/>
        </w:rPr>
        <w:br w:type="page"/>
      </w:r>
    </w:p>
    <w:p w14:paraId="165423FD" w14:textId="77777777" w:rsidR="00B65ABD" w:rsidRDefault="00B65ABD" w:rsidP="000429C9">
      <w:pPr>
        <w:jc w:val="both"/>
        <w:rPr>
          <w:b/>
          <w:bCs/>
        </w:rPr>
      </w:pPr>
    </w:p>
    <w:p w14:paraId="4248D06C" w14:textId="77777777" w:rsidR="00B65ABD" w:rsidRDefault="00B65ABD" w:rsidP="000429C9">
      <w:pPr>
        <w:jc w:val="both"/>
        <w:rPr>
          <w:b/>
          <w:bCs/>
        </w:rPr>
      </w:pPr>
    </w:p>
    <w:p w14:paraId="62CF3C2F" w14:textId="34F5519D" w:rsidR="000429C9" w:rsidRPr="00787477" w:rsidRDefault="000429C9" w:rsidP="000429C9">
      <w:pPr>
        <w:jc w:val="both"/>
        <w:rPr>
          <w:b/>
          <w:bCs/>
        </w:rPr>
      </w:pPr>
      <w:r w:rsidRPr="00444CCF">
        <w:rPr>
          <w:b/>
          <w:bCs/>
        </w:rPr>
        <w:t>Bild 1</w:t>
      </w:r>
    </w:p>
    <w:p w14:paraId="4344CC1D" w14:textId="77777777" w:rsidR="000429C9" w:rsidRDefault="000429C9" w:rsidP="000429C9">
      <w:pPr>
        <w:jc w:val="both"/>
      </w:pPr>
    </w:p>
    <w:p w14:paraId="19675FCF" w14:textId="2015539E" w:rsidR="007F0EDD" w:rsidRPr="007F0EDD" w:rsidRDefault="007F0EDD" w:rsidP="007F0EDD">
      <w:pPr>
        <w:jc w:val="both"/>
      </w:pPr>
      <w:r w:rsidRPr="007F0EDD">
        <w:t>Die Akteure des 9. NEXT Expertenforum zum „</w:t>
      </w:r>
      <w:r w:rsidRPr="007F0EDD">
        <w:rPr>
          <w:lang w:bidi="de-DE"/>
        </w:rPr>
        <w:t xml:space="preserve">Zirkulären Bauen“ </w:t>
      </w:r>
      <w:r w:rsidRPr="007F0EDD">
        <w:t>am 10. Oktober 2024 im NEXT Studio: Moritz Feid (Saint Gobain Glass), Philipp Müller (</w:t>
      </w:r>
      <w:proofErr w:type="spellStart"/>
      <w:r w:rsidRPr="007F0EDD">
        <w:t>Hydro</w:t>
      </w:r>
      <w:proofErr w:type="spellEnd"/>
      <w:r w:rsidRPr="007F0EDD">
        <w:t xml:space="preserve"> Building Systems), Dr. Christine Lemaitre (DGNB), Moderator Christian Mettlach (WICONA), Martin Pauli (</w:t>
      </w:r>
      <w:proofErr w:type="spellStart"/>
      <w:r w:rsidRPr="007F0EDD">
        <w:t>Arup</w:t>
      </w:r>
      <w:proofErr w:type="spellEnd"/>
      <w:r w:rsidRPr="007F0EDD">
        <w:t xml:space="preserve">), Gerhard </w:t>
      </w:r>
      <w:proofErr w:type="spellStart"/>
      <w:r w:rsidRPr="007F0EDD">
        <w:t>Feldmeyer</w:t>
      </w:r>
      <w:proofErr w:type="spellEnd"/>
      <w:r w:rsidRPr="007F0EDD">
        <w:t xml:space="preserve"> (</w:t>
      </w:r>
      <w:proofErr w:type="spellStart"/>
      <w:r w:rsidRPr="007F0EDD">
        <w:t>Madaster</w:t>
      </w:r>
      <w:proofErr w:type="spellEnd"/>
      <w:r w:rsidRPr="007F0EDD">
        <w:t xml:space="preserve"> </w:t>
      </w:r>
      <w:proofErr w:type="spellStart"/>
      <w:r w:rsidRPr="007F0EDD">
        <w:t>Foundation</w:t>
      </w:r>
      <w:proofErr w:type="spellEnd"/>
      <w:r w:rsidRPr="007F0EDD">
        <w:t xml:space="preserve">), </w:t>
      </w:r>
      <w:r w:rsidRPr="007F0EDD">
        <w:rPr>
          <w:lang w:val="de-AT"/>
        </w:rPr>
        <w:t xml:space="preserve">Dominik Füreder (voestalpine Stahl), </w:t>
      </w:r>
      <w:r w:rsidRPr="007F0EDD">
        <w:t>Dr.-Ing. Ira Brückner (Heidelberg Materials).</w:t>
      </w:r>
    </w:p>
    <w:p w14:paraId="1F8226DF" w14:textId="77777777" w:rsidR="0014747D" w:rsidRDefault="0014747D" w:rsidP="000429C9">
      <w:pPr>
        <w:jc w:val="both"/>
      </w:pPr>
    </w:p>
    <w:p w14:paraId="17DFA3B7" w14:textId="77777777" w:rsidR="00444CCF" w:rsidRDefault="00444CCF" w:rsidP="000429C9">
      <w:pPr>
        <w:jc w:val="both"/>
      </w:pPr>
    </w:p>
    <w:p w14:paraId="67EA5D08" w14:textId="49070EEC" w:rsidR="00444CCF" w:rsidRPr="007F0EDD" w:rsidRDefault="007F0EDD" w:rsidP="000429C9">
      <w:pPr>
        <w:jc w:val="both"/>
        <w:rPr>
          <w:b/>
          <w:bCs/>
        </w:rPr>
      </w:pPr>
      <w:r w:rsidRPr="007F0EDD">
        <w:rPr>
          <w:b/>
          <w:bCs/>
        </w:rPr>
        <w:t>Bild 2</w:t>
      </w:r>
    </w:p>
    <w:p w14:paraId="21FBA5B8" w14:textId="77777777" w:rsidR="007F0EDD" w:rsidRDefault="007F0EDD" w:rsidP="000429C9">
      <w:pPr>
        <w:jc w:val="both"/>
      </w:pPr>
    </w:p>
    <w:p w14:paraId="0547B92E" w14:textId="0045D916" w:rsidR="007F0EDD" w:rsidRDefault="007F0EDD" w:rsidP="000429C9">
      <w:pPr>
        <w:jc w:val="both"/>
      </w:pPr>
      <w:r>
        <w:t xml:space="preserve">Bei den Fachveranstaltungen im NEXT Studio erhalten </w:t>
      </w:r>
      <w:r w:rsidR="00F575AC">
        <w:t xml:space="preserve">die Teilnehmer </w:t>
      </w:r>
      <w:r>
        <w:t>wertvolle Impulse und Anregungen für die Praxis.</w:t>
      </w:r>
    </w:p>
    <w:p w14:paraId="3B623A43" w14:textId="77777777" w:rsidR="007F0EDD" w:rsidRDefault="007F0EDD" w:rsidP="000429C9">
      <w:pPr>
        <w:jc w:val="both"/>
      </w:pPr>
    </w:p>
    <w:p w14:paraId="18232C87" w14:textId="77777777" w:rsidR="007F0EDD" w:rsidRDefault="007F0EDD" w:rsidP="000429C9">
      <w:pPr>
        <w:jc w:val="both"/>
        <w:rPr>
          <w:b/>
          <w:bCs/>
        </w:rPr>
      </w:pPr>
    </w:p>
    <w:p w14:paraId="01783EBD" w14:textId="1B0E8C25" w:rsidR="0014747D" w:rsidRPr="007F0EDD" w:rsidRDefault="007F0EDD" w:rsidP="000429C9">
      <w:pPr>
        <w:jc w:val="both"/>
        <w:rPr>
          <w:b/>
          <w:bCs/>
        </w:rPr>
      </w:pPr>
      <w:r w:rsidRPr="007F0EDD">
        <w:rPr>
          <w:b/>
          <w:bCs/>
        </w:rPr>
        <w:t>Bild 3</w:t>
      </w:r>
    </w:p>
    <w:p w14:paraId="1EC18FAB" w14:textId="77777777" w:rsidR="007F0EDD" w:rsidRDefault="007F0EDD" w:rsidP="000429C9">
      <w:pPr>
        <w:jc w:val="both"/>
      </w:pPr>
    </w:p>
    <w:p w14:paraId="6AEA73D5" w14:textId="7C80BD7F" w:rsidR="007F0EDD" w:rsidRDefault="007F0EDD" w:rsidP="000429C9">
      <w:pPr>
        <w:jc w:val="both"/>
      </w:pPr>
      <w:proofErr w:type="gramStart"/>
      <w:r>
        <w:rPr>
          <w:rFonts w:eastAsia="Times New Roman"/>
        </w:rPr>
        <w:t>Das Netzwerken</w:t>
      </w:r>
      <w:proofErr w:type="gramEnd"/>
      <w:r w:rsidR="00F575AC">
        <w:rPr>
          <w:rFonts w:eastAsia="Times New Roman"/>
        </w:rPr>
        <w:t xml:space="preserve"> von</w:t>
      </w:r>
      <w:r>
        <w:t xml:space="preserve"> Referenten</w:t>
      </w:r>
      <w:r w:rsidR="00F575AC">
        <w:t>, Teilnehmern und den NEXT Partnern</w:t>
      </w:r>
      <w:r>
        <w:rPr>
          <w:rFonts w:eastAsia="Times New Roman"/>
        </w:rPr>
        <w:t xml:space="preserve"> ist ein zentraler Baustein </w:t>
      </w:r>
      <w:r w:rsidR="00F575AC">
        <w:rPr>
          <w:rFonts w:eastAsia="Times New Roman"/>
        </w:rPr>
        <w:t xml:space="preserve">und ein wichtiger Erfolgsfaktor </w:t>
      </w:r>
      <w:r>
        <w:rPr>
          <w:rFonts w:eastAsia="Times New Roman"/>
        </w:rPr>
        <w:t>des NEXT Konzepts.</w:t>
      </w:r>
    </w:p>
    <w:p w14:paraId="4366AEBD" w14:textId="77777777" w:rsidR="007F0EDD" w:rsidRDefault="007F0EDD" w:rsidP="000429C9">
      <w:pPr>
        <w:jc w:val="both"/>
      </w:pPr>
    </w:p>
    <w:p w14:paraId="1EBABC51" w14:textId="77777777" w:rsidR="007F0EDD" w:rsidRDefault="007F0EDD" w:rsidP="000429C9">
      <w:pPr>
        <w:jc w:val="both"/>
      </w:pPr>
    </w:p>
    <w:p w14:paraId="1F689A4F" w14:textId="461DCFEE" w:rsidR="004C3DF9" w:rsidRPr="003546B7" w:rsidRDefault="004C3DF9" w:rsidP="004C3DF9">
      <w:pPr>
        <w:jc w:val="both"/>
        <w:rPr>
          <w:rFonts w:eastAsiaTheme="minorHAnsi"/>
          <w:kern w:val="2"/>
          <w14:ligatures w14:val="standardContextual"/>
        </w:rPr>
      </w:pPr>
      <w:r>
        <w:t xml:space="preserve">Bildnachweis: </w:t>
      </w:r>
      <w:r w:rsidR="008F2711">
        <w:t>©</w:t>
      </w:r>
      <w:r w:rsidR="008F2711">
        <w:t>WICONA</w:t>
      </w:r>
      <w:r w:rsidR="008F2711">
        <w:t>/</w:t>
      </w:r>
      <w:proofErr w:type="spellStart"/>
      <w:r w:rsidR="00444CCF">
        <w:t>Mediashots</w:t>
      </w:r>
      <w:proofErr w:type="spellEnd"/>
    </w:p>
    <w:p w14:paraId="46CF39C6" w14:textId="77777777" w:rsidR="000429C9" w:rsidRDefault="000429C9" w:rsidP="000429C9">
      <w:pPr>
        <w:jc w:val="both"/>
        <w:rPr>
          <w:b/>
          <w:bCs/>
        </w:rPr>
      </w:pPr>
    </w:p>
    <w:p w14:paraId="62ED3DC1" w14:textId="77777777" w:rsidR="004C3DF9" w:rsidRDefault="004C3DF9" w:rsidP="000429C9">
      <w:pPr>
        <w:jc w:val="both"/>
        <w:rPr>
          <w:b/>
          <w:bCs/>
        </w:rPr>
      </w:pPr>
    </w:p>
    <w:p w14:paraId="391209CA" w14:textId="77777777" w:rsidR="00EF358E" w:rsidRDefault="00EF358E" w:rsidP="00EF358E">
      <w:pPr>
        <w:spacing w:line="360" w:lineRule="auto"/>
        <w:ind w:right="567"/>
        <w:jc w:val="both"/>
        <w:rPr>
          <w:b/>
          <w:szCs w:val="26"/>
        </w:rPr>
      </w:pPr>
    </w:p>
    <w:p w14:paraId="040E6473" w14:textId="77777777" w:rsidR="00EF358E" w:rsidRDefault="00EF358E" w:rsidP="00EF358E">
      <w:pPr>
        <w:spacing w:line="360" w:lineRule="auto"/>
        <w:ind w:right="567"/>
        <w:jc w:val="both"/>
        <w:rPr>
          <w:b/>
          <w:szCs w:val="26"/>
        </w:rPr>
      </w:pPr>
    </w:p>
    <w:p w14:paraId="37304FFE" w14:textId="77777777" w:rsidR="00EF358E" w:rsidRDefault="00EF358E" w:rsidP="00EF358E">
      <w:pPr>
        <w:spacing w:line="360" w:lineRule="auto"/>
        <w:ind w:right="567"/>
        <w:jc w:val="both"/>
        <w:rPr>
          <w:b/>
          <w:szCs w:val="26"/>
        </w:rPr>
      </w:pPr>
    </w:p>
    <w:p w14:paraId="5379904D" w14:textId="77777777" w:rsidR="00EF358E" w:rsidRDefault="00EF358E" w:rsidP="00EF358E">
      <w:pPr>
        <w:spacing w:line="360" w:lineRule="auto"/>
        <w:ind w:right="567"/>
        <w:jc w:val="both"/>
        <w:rPr>
          <w:b/>
          <w:szCs w:val="26"/>
        </w:rPr>
      </w:pPr>
    </w:p>
    <w:p w14:paraId="79A1A952" w14:textId="77777777" w:rsidR="00EF358E" w:rsidRDefault="00EF358E" w:rsidP="00EF358E">
      <w:pPr>
        <w:spacing w:line="360" w:lineRule="auto"/>
        <w:ind w:right="567"/>
        <w:jc w:val="both"/>
        <w:rPr>
          <w:b/>
          <w:szCs w:val="26"/>
        </w:rPr>
      </w:pPr>
      <w:r>
        <w:rPr>
          <w:b/>
          <w:szCs w:val="26"/>
        </w:rPr>
        <w:t>Ansprechpartner für die Fachpresse:</w:t>
      </w:r>
    </w:p>
    <w:p w14:paraId="49E99657" w14:textId="77777777" w:rsidR="00EF358E" w:rsidRDefault="00EF358E" w:rsidP="00EF358E">
      <w:pPr>
        <w:tabs>
          <w:tab w:val="left" w:pos="851"/>
        </w:tabs>
        <w:spacing w:line="360" w:lineRule="auto"/>
        <w:ind w:right="567"/>
        <w:jc w:val="both"/>
        <w:rPr>
          <w:b/>
          <w:szCs w:val="26"/>
        </w:rPr>
      </w:pPr>
    </w:p>
    <w:p w14:paraId="213962A5" w14:textId="77777777" w:rsidR="00EF358E" w:rsidRDefault="00EF358E" w:rsidP="00EF358E">
      <w:pPr>
        <w:tabs>
          <w:tab w:val="left" w:pos="851"/>
        </w:tabs>
        <w:ind w:right="567"/>
        <w:jc w:val="both"/>
        <w:rPr>
          <w:lang w:val="en-US"/>
        </w:rPr>
      </w:pPr>
      <w:r>
        <w:rPr>
          <w:lang w:val="en-US"/>
        </w:rPr>
        <w:t xml:space="preserve">Christian Mettlach </w:t>
      </w:r>
    </w:p>
    <w:p w14:paraId="318A2205" w14:textId="77777777" w:rsidR="00EF358E" w:rsidRDefault="00EF358E" w:rsidP="00EF358E">
      <w:pPr>
        <w:tabs>
          <w:tab w:val="left" w:pos="851"/>
        </w:tabs>
        <w:ind w:right="567"/>
        <w:jc w:val="both"/>
        <w:rPr>
          <w:lang w:val="en-US"/>
        </w:rPr>
      </w:pPr>
      <w:r>
        <w:rPr>
          <w:lang w:val="en-US"/>
        </w:rPr>
        <w:t>Hydro Building Systems Germany GmbH</w:t>
      </w:r>
    </w:p>
    <w:p w14:paraId="1B47D7A3" w14:textId="77777777" w:rsidR="00EF358E" w:rsidRDefault="00EF358E" w:rsidP="00EF358E">
      <w:pPr>
        <w:tabs>
          <w:tab w:val="left" w:pos="851"/>
        </w:tabs>
        <w:ind w:right="567"/>
        <w:jc w:val="both"/>
      </w:pPr>
      <w:r>
        <w:t xml:space="preserve">Einsteinstr. 61 </w:t>
      </w:r>
    </w:p>
    <w:p w14:paraId="2E283613" w14:textId="77777777" w:rsidR="00EF358E" w:rsidRDefault="00EF358E" w:rsidP="00EF358E">
      <w:pPr>
        <w:tabs>
          <w:tab w:val="left" w:pos="851"/>
        </w:tabs>
        <w:ind w:right="567"/>
        <w:jc w:val="both"/>
      </w:pPr>
      <w:r>
        <w:t xml:space="preserve">D-89077 Ulm </w:t>
      </w:r>
    </w:p>
    <w:p w14:paraId="57AF30AC" w14:textId="77777777" w:rsidR="00EF358E" w:rsidRDefault="00EF358E" w:rsidP="00EF358E">
      <w:pPr>
        <w:tabs>
          <w:tab w:val="left" w:pos="851"/>
        </w:tabs>
        <w:ind w:right="567"/>
        <w:jc w:val="both"/>
      </w:pPr>
      <w:r>
        <w:t xml:space="preserve">M: 0049 159 04224206 </w:t>
      </w:r>
    </w:p>
    <w:p w14:paraId="76EB120B" w14:textId="77777777" w:rsidR="00EF358E" w:rsidRDefault="00EF358E" w:rsidP="00EF358E">
      <w:pPr>
        <w:tabs>
          <w:tab w:val="left" w:pos="851"/>
        </w:tabs>
        <w:ind w:right="567"/>
        <w:jc w:val="both"/>
      </w:pPr>
      <w:r>
        <w:t xml:space="preserve">T:  0049 731 3984 293 </w:t>
      </w:r>
    </w:p>
    <w:p w14:paraId="33202EDA" w14:textId="77777777" w:rsidR="00EF358E" w:rsidRPr="00981EA4" w:rsidRDefault="00EF358E" w:rsidP="00EF358E">
      <w:pPr>
        <w:tabs>
          <w:tab w:val="left" w:pos="851"/>
        </w:tabs>
        <w:ind w:right="567"/>
        <w:jc w:val="both"/>
      </w:pPr>
      <w:r w:rsidRPr="00981EA4">
        <w:t>E: christian.mettlach@hydro.com</w:t>
      </w:r>
    </w:p>
    <w:p w14:paraId="5D79DD10" w14:textId="1304E1A5" w:rsidR="00DB2E96" w:rsidRPr="00AF4D2E" w:rsidRDefault="00EF358E" w:rsidP="00DB2E96">
      <w:pPr>
        <w:tabs>
          <w:tab w:val="left" w:pos="851"/>
        </w:tabs>
        <w:ind w:right="567"/>
        <w:jc w:val="both"/>
        <w:rPr>
          <w:lang w:val="pt-PT"/>
        </w:rPr>
      </w:pPr>
      <w:r w:rsidRPr="00FD7B20">
        <w:rPr>
          <w:lang w:val="pt-PT"/>
        </w:rPr>
        <w:t>www.wicona.co</w:t>
      </w:r>
      <w:r w:rsidR="000256EF">
        <w:rPr>
          <w:lang w:val="pt-PT"/>
        </w:rPr>
        <w:t>m</w:t>
      </w:r>
    </w:p>
    <w:sectPr w:rsidR="00DB2E96" w:rsidRPr="00AF4D2E" w:rsidSect="008617A1">
      <w:headerReference w:type="default" r:id="rId10"/>
      <w:footerReference w:type="default" r:id="rId11"/>
      <w:pgSz w:w="11910" w:h="16840"/>
      <w:pgMar w:top="1640" w:right="1987" w:bottom="1460" w:left="1080" w:header="360" w:footer="12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C02391" w14:textId="77777777" w:rsidR="008F28F4" w:rsidRDefault="008F28F4">
      <w:r>
        <w:separator/>
      </w:r>
    </w:p>
  </w:endnote>
  <w:endnote w:type="continuationSeparator" w:id="0">
    <w:p w14:paraId="3438B133" w14:textId="77777777" w:rsidR="008F28F4" w:rsidRDefault="008F2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B1C65" w14:textId="2CA2572B" w:rsidR="005A4922" w:rsidRDefault="005A4922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07BBB" w14:textId="77777777" w:rsidR="008F28F4" w:rsidRDefault="008F28F4">
      <w:r>
        <w:separator/>
      </w:r>
    </w:p>
  </w:footnote>
  <w:footnote w:type="continuationSeparator" w:id="0">
    <w:p w14:paraId="17A30E7F" w14:textId="77777777" w:rsidR="008F28F4" w:rsidRDefault="008F2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87FCA2" w14:textId="236A4E1C" w:rsidR="005A4922" w:rsidRDefault="00C750C2" w:rsidP="002E18AE">
    <w:pPr>
      <w:pStyle w:val="Textkrper"/>
      <w:spacing w:line="14" w:lineRule="auto"/>
      <w:rPr>
        <w:sz w:val="20"/>
      </w:rPr>
    </w:pPr>
    <w:r>
      <w:rPr>
        <w:noProof/>
        <w:lang w:bidi="de-DE"/>
      </w:rPr>
      <mc:AlternateContent>
        <mc:Choice Requires="wps">
          <w:drawing>
            <wp:anchor distT="0" distB="0" distL="114300" distR="114300" simplePos="0" relativeHeight="487537152" behindDoc="1" locked="0" layoutInCell="1" allowOverlap="1" wp14:anchorId="197F5F0A" wp14:editId="2112C0C0">
              <wp:simplePos x="0" y="0"/>
              <wp:positionH relativeFrom="margin">
                <wp:align>left</wp:align>
              </wp:positionH>
              <wp:positionV relativeFrom="page">
                <wp:posOffset>581025</wp:posOffset>
              </wp:positionV>
              <wp:extent cx="2002473" cy="172085"/>
              <wp:effectExtent l="0" t="0" r="17145" b="18415"/>
              <wp:wrapNone/>
              <wp:docPr id="6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2473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2E74DF" w14:textId="195D50B0" w:rsidR="005A4922" w:rsidRDefault="00C37E68">
                          <w:pPr>
                            <w:spacing w:before="12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lang w:bidi="de-DE"/>
                            </w:rPr>
                            <w:t>PRESSE</w:t>
                          </w:r>
                          <w:r>
                            <w:rPr>
                              <w:b/>
                              <w:spacing w:val="-2"/>
                              <w:lang w:bidi="de-DE"/>
                            </w:rPr>
                            <w:t>MITTEIL</w:t>
                          </w:r>
                          <w:r w:rsidR="00785D1A">
                            <w:rPr>
                              <w:b/>
                              <w:spacing w:val="-2"/>
                              <w:lang w:bidi="de-DE"/>
                            </w:rPr>
                            <w:t>UNG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7F5F0A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0;margin-top:45.75pt;width:157.7pt;height:13.55pt;z-index:-157793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" filled="f" stroked="f">
              <v:textbox inset="0,0,0,0">
                <w:txbxContent>
                  <w:p w14:paraId="5B2E74DF" w14:textId="195D50B0" w:rsidR="005A4922" w:rsidRDefault="00C37E68">
                    <w:pPr>
                      <w:spacing w:before="12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lang w:bidi="de-DE"/>
                      </w:rPr>
                      <w:t>PRESSE</w:t>
                    </w:r>
                    <w:r>
                      <w:rPr>
                        <w:b/>
                        <w:spacing w:val="-2"/>
                        <w:lang w:bidi="de-DE"/>
                      </w:rPr>
                      <w:t>MITTEIL</w:t>
                    </w:r>
                    <w:r w:rsidR="00785D1A">
                      <w:rPr>
                        <w:b/>
                        <w:spacing w:val="-2"/>
                        <w:lang w:bidi="de-DE"/>
                      </w:rPr>
                      <w:t>UNG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C37E68">
      <w:rPr>
        <w:noProof/>
        <w:lang w:bidi="de-DE"/>
      </w:rPr>
      <w:drawing>
        <wp:anchor distT="0" distB="0" distL="0" distR="0" simplePos="0" relativeHeight="487536640" behindDoc="1" locked="0" layoutInCell="1" allowOverlap="1" wp14:anchorId="33886391" wp14:editId="12607544">
          <wp:simplePos x="0" y="0"/>
          <wp:positionH relativeFrom="page">
            <wp:posOffset>5610225</wp:posOffset>
          </wp:positionH>
          <wp:positionV relativeFrom="page">
            <wp:posOffset>228600</wp:posOffset>
          </wp:positionV>
          <wp:extent cx="1189088" cy="485138"/>
          <wp:effectExtent l="0" t="0" r="0" b="0"/>
          <wp:wrapNone/>
          <wp:docPr id="2147345877" name="Grafik 21473458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89088" cy="4851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922"/>
    <w:rsid w:val="000256EF"/>
    <w:rsid w:val="00026B9C"/>
    <w:rsid w:val="00036A2D"/>
    <w:rsid w:val="000429C9"/>
    <w:rsid w:val="000453CE"/>
    <w:rsid w:val="0005502F"/>
    <w:rsid w:val="00083B61"/>
    <w:rsid w:val="00090DF8"/>
    <w:rsid w:val="00093C68"/>
    <w:rsid w:val="000959FA"/>
    <w:rsid w:val="000D5CAD"/>
    <w:rsid w:val="00101F09"/>
    <w:rsid w:val="0012272F"/>
    <w:rsid w:val="00137282"/>
    <w:rsid w:val="0014747D"/>
    <w:rsid w:val="00147EE0"/>
    <w:rsid w:val="00187BC4"/>
    <w:rsid w:val="00207F62"/>
    <w:rsid w:val="0021705D"/>
    <w:rsid w:val="002B4358"/>
    <w:rsid w:val="002C612E"/>
    <w:rsid w:val="002E18AE"/>
    <w:rsid w:val="002F0DE0"/>
    <w:rsid w:val="002F2E86"/>
    <w:rsid w:val="00372BF9"/>
    <w:rsid w:val="003871C3"/>
    <w:rsid w:val="00394EA0"/>
    <w:rsid w:val="003A0FCB"/>
    <w:rsid w:val="003A1D92"/>
    <w:rsid w:val="003D6EA6"/>
    <w:rsid w:val="003E4904"/>
    <w:rsid w:val="003F6B25"/>
    <w:rsid w:val="00430A23"/>
    <w:rsid w:val="00444CCF"/>
    <w:rsid w:val="004525F4"/>
    <w:rsid w:val="004A2B28"/>
    <w:rsid w:val="004A3973"/>
    <w:rsid w:val="004C3DF9"/>
    <w:rsid w:val="004C53F7"/>
    <w:rsid w:val="005134C6"/>
    <w:rsid w:val="005134DB"/>
    <w:rsid w:val="005657FB"/>
    <w:rsid w:val="00594829"/>
    <w:rsid w:val="005A4922"/>
    <w:rsid w:val="005B2806"/>
    <w:rsid w:val="0061365D"/>
    <w:rsid w:val="00617133"/>
    <w:rsid w:val="006629E2"/>
    <w:rsid w:val="00693928"/>
    <w:rsid w:val="006C02FC"/>
    <w:rsid w:val="006C05FE"/>
    <w:rsid w:val="00777750"/>
    <w:rsid w:val="00777A6B"/>
    <w:rsid w:val="00785D1A"/>
    <w:rsid w:val="00786547"/>
    <w:rsid w:val="00787D95"/>
    <w:rsid w:val="007F0EDD"/>
    <w:rsid w:val="008057D3"/>
    <w:rsid w:val="008617A1"/>
    <w:rsid w:val="008B33B0"/>
    <w:rsid w:val="008B765D"/>
    <w:rsid w:val="008F2711"/>
    <w:rsid w:val="008F28F4"/>
    <w:rsid w:val="00927C7B"/>
    <w:rsid w:val="0096463B"/>
    <w:rsid w:val="00981EA4"/>
    <w:rsid w:val="00995A5D"/>
    <w:rsid w:val="009D5252"/>
    <w:rsid w:val="009F38CD"/>
    <w:rsid w:val="00A33C9F"/>
    <w:rsid w:val="00A63772"/>
    <w:rsid w:val="00AF4D2E"/>
    <w:rsid w:val="00B013B2"/>
    <w:rsid w:val="00B13FA3"/>
    <w:rsid w:val="00B17FC6"/>
    <w:rsid w:val="00B266A8"/>
    <w:rsid w:val="00B30D67"/>
    <w:rsid w:val="00B348D4"/>
    <w:rsid w:val="00B65ABD"/>
    <w:rsid w:val="00B668E8"/>
    <w:rsid w:val="00B84F40"/>
    <w:rsid w:val="00B97CE4"/>
    <w:rsid w:val="00BA1AFC"/>
    <w:rsid w:val="00BC496A"/>
    <w:rsid w:val="00C164DD"/>
    <w:rsid w:val="00C37E68"/>
    <w:rsid w:val="00C600EE"/>
    <w:rsid w:val="00C637DE"/>
    <w:rsid w:val="00C750C2"/>
    <w:rsid w:val="00C97982"/>
    <w:rsid w:val="00C97E61"/>
    <w:rsid w:val="00CE736D"/>
    <w:rsid w:val="00CF4EC1"/>
    <w:rsid w:val="00D15BF0"/>
    <w:rsid w:val="00D41A1F"/>
    <w:rsid w:val="00D44B0F"/>
    <w:rsid w:val="00DB2E96"/>
    <w:rsid w:val="00DD3169"/>
    <w:rsid w:val="00DD6A9B"/>
    <w:rsid w:val="00DD7A40"/>
    <w:rsid w:val="00DF379E"/>
    <w:rsid w:val="00DF5B10"/>
    <w:rsid w:val="00E07BB8"/>
    <w:rsid w:val="00E12799"/>
    <w:rsid w:val="00E9631B"/>
    <w:rsid w:val="00EB59BD"/>
    <w:rsid w:val="00EC45A5"/>
    <w:rsid w:val="00ED36B9"/>
    <w:rsid w:val="00EE1A6F"/>
    <w:rsid w:val="00EF358E"/>
    <w:rsid w:val="00EF5AB2"/>
    <w:rsid w:val="00F21104"/>
    <w:rsid w:val="00F307FD"/>
    <w:rsid w:val="00F35E82"/>
    <w:rsid w:val="00F56658"/>
    <w:rsid w:val="00F56A7C"/>
    <w:rsid w:val="00F575AC"/>
    <w:rsid w:val="00F91A01"/>
    <w:rsid w:val="00FB13DD"/>
    <w:rsid w:val="00FB1568"/>
    <w:rsid w:val="00FE2D4C"/>
    <w:rsid w:val="00FE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3C8A92"/>
  <w15:docId w15:val="{3FD448AF-4519-4C49-BF35-66ED9F78D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ind w:left="120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uiPriority w:val="1"/>
    <w:qFormat/>
  </w:style>
  <w:style w:type="paragraph" w:styleId="Titel">
    <w:name w:val="Title"/>
    <w:basedOn w:val="Standard"/>
    <w:uiPriority w:val="10"/>
    <w:qFormat/>
    <w:pPr>
      <w:spacing w:before="87"/>
      <w:ind w:left="120" w:right="675" w:hanging="1"/>
    </w:pPr>
    <w:rPr>
      <w:b/>
      <w:bCs/>
      <w:sz w:val="28"/>
      <w:szCs w:val="2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785D1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85D1A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785D1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85D1A"/>
    <w:rPr>
      <w:rFonts w:ascii="Arial" w:eastAsia="Arial" w:hAnsi="Arial" w:cs="Arial"/>
    </w:rPr>
  </w:style>
  <w:style w:type="character" w:styleId="Hyperlink">
    <w:name w:val="Hyperlink"/>
    <w:basedOn w:val="Absatz-Standardschriftart"/>
    <w:uiPriority w:val="99"/>
    <w:unhideWhenUsed/>
    <w:rsid w:val="00FB13DD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453CE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rsid w:val="009D5252"/>
    <w:pPr>
      <w:widowControl/>
      <w:autoSpaceDE/>
      <w:autoSpaceDN/>
    </w:pPr>
    <w:rPr>
      <w:rFonts w:eastAsiaTheme="minorHAnsi" w:cstheme="minorBidi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D5252"/>
    <w:rPr>
      <w:rFonts w:ascii="Arial" w:hAnsi="Arial"/>
      <w:szCs w:val="21"/>
    </w:rPr>
  </w:style>
  <w:style w:type="paragraph" w:styleId="StandardWeb">
    <w:name w:val="Normal (Web)"/>
    <w:basedOn w:val="Standard"/>
    <w:uiPriority w:val="99"/>
    <w:unhideWhenUsed/>
    <w:rsid w:val="000429C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apple-converted-space">
    <w:name w:val="apple-converted-space"/>
    <w:basedOn w:val="Absatz-Standardschriftart"/>
    <w:rsid w:val="00ED3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next-studio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58DCADC558F947A83F20514E96B6D7" ma:contentTypeVersion="0" ma:contentTypeDescription="Create a new document." ma:contentTypeScope="" ma:versionID="2a9de2b5a345e7c95e749e6603fc99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79FDB6-20E1-443C-883E-E3CEE6BDD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03A290-4FDA-422F-92DD-808E072641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1BCC6E-91AB-49EE-817E-9E961F779A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707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</vt:lpstr>
      <vt:lpstr>PR</vt:lpstr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</dc:title>
  <dc:creator>LEG</dc:creator>
  <cp:lastModifiedBy>Jens Meyerling</cp:lastModifiedBy>
  <cp:revision>2</cp:revision>
  <dcterms:created xsi:type="dcterms:W3CDTF">2024-11-05T08:12:00Z</dcterms:created>
  <dcterms:modified xsi:type="dcterms:W3CDTF">2024-11-05T08:12:00Z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Acrobat PDFMaker 22 für Word</vt:lpwstr>
  </property>
  <property fmtid="{D5CDD505-2E9C-101B-9397-08002B2CF9AE}" pid="4" name="LastSaved">
    <vt:filetime>2022-06-01T00:00:00Z</vt:filetime>
  </property>
  <property fmtid="{D5CDD505-2E9C-101B-9397-08002B2CF9AE}" pid="5" name="ContentTypeId">
    <vt:lpwstr>0x0101001143F03FBDA8E944AFD9D6AF6575E520</vt:lpwstr>
  </property>
</Properties>
</file>